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4F" w:rsidRDefault="00E8224F" w:rsidP="00E8224F">
      <w:pPr>
        <w:jc w:val="left"/>
        <w:rPr>
          <w:rFonts w:eastAsia="黑体" w:hint="eastAsia"/>
          <w:b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8224F" w:rsidRDefault="00E8224F" w:rsidP="00E8224F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山东省职业院校混合所有制改革</w:t>
      </w:r>
    </w:p>
    <w:p w:rsidR="00E8224F" w:rsidRDefault="00E8224F" w:rsidP="00E8224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试点项目任务书</w:t>
      </w:r>
    </w:p>
    <w:p w:rsidR="00E8224F" w:rsidRDefault="00E8224F" w:rsidP="00E8224F">
      <w:pPr>
        <w:spacing w:line="360" w:lineRule="auto"/>
        <w:jc w:val="center"/>
        <w:rPr>
          <w:rFonts w:eastAsia="黑体" w:hint="eastAsia"/>
          <w:sz w:val="28"/>
        </w:rPr>
      </w:pPr>
    </w:p>
    <w:p w:rsidR="00E8224F" w:rsidRDefault="00E8224F" w:rsidP="00E8224F">
      <w:pPr>
        <w:spacing w:line="360" w:lineRule="auto"/>
        <w:jc w:val="center"/>
        <w:rPr>
          <w:rFonts w:eastAsia="黑体"/>
          <w:sz w:val="28"/>
        </w:rPr>
      </w:pP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试点项目：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举办单位：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政府方（盖章）：    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社会资本方（盖章）： 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主管部门（盖章）： 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学校地址：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项目负责人：          职务：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联系电话：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项目联系人：          职务：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联系电话：</w:t>
      </w:r>
    </w:p>
    <w:p w:rsidR="00E8224F" w:rsidRDefault="00E8224F" w:rsidP="00E8224F">
      <w:pPr>
        <w:spacing w:line="360" w:lineRule="auto"/>
        <w:ind w:firstLineChars="300" w:firstLine="960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电子邮箱：</w:t>
      </w:r>
    </w:p>
    <w:p w:rsidR="00E8224F" w:rsidRDefault="00E8224F" w:rsidP="00E8224F">
      <w:pPr>
        <w:rPr>
          <w:rFonts w:ascii="楷体" w:eastAsia="楷体" w:hAnsi="楷体" w:hint="eastAsia"/>
          <w:sz w:val="32"/>
          <w:szCs w:val="32"/>
        </w:rPr>
      </w:pPr>
    </w:p>
    <w:p w:rsidR="00E8224F" w:rsidRDefault="00E8224F" w:rsidP="00E8224F">
      <w:pPr>
        <w:spacing w:line="360" w:lineRule="auto"/>
        <w:ind w:firstLineChars="300" w:firstLine="960"/>
        <w:jc w:val="center"/>
        <w:rPr>
          <w:rFonts w:ascii="楷体" w:eastAsia="楷体" w:hAnsi="楷体" w:hint="eastAsia"/>
          <w:sz w:val="32"/>
          <w:szCs w:val="32"/>
        </w:rPr>
      </w:pPr>
    </w:p>
    <w:p w:rsidR="00E8224F" w:rsidRDefault="00E8224F" w:rsidP="00E8224F">
      <w:pPr>
        <w:spacing w:line="360" w:lineRule="auto"/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****学校（盖章）</w:t>
      </w:r>
    </w:p>
    <w:p w:rsidR="00E8224F" w:rsidRDefault="00E8224F" w:rsidP="00E8224F">
      <w:pPr>
        <w:spacing w:line="360" w:lineRule="auto"/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二〇一五年十二月</w:t>
      </w:r>
    </w:p>
    <w:p w:rsidR="00E8224F" w:rsidRDefault="00E8224F" w:rsidP="00E8224F">
      <w:pPr>
        <w:jc w:val="center"/>
        <w:rPr>
          <w:rFonts w:eastAsia="黑体" w:hint="eastAsia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山东省职业院校混合所有制改革</w:t>
      </w:r>
    </w:p>
    <w:p w:rsidR="00E8224F" w:rsidRDefault="00E8224F" w:rsidP="00E8224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试点工作任务书</w:t>
      </w:r>
    </w:p>
    <w:p w:rsidR="00E8224F" w:rsidRDefault="00E8224F" w:rsidP="00E8224F">
      <w:pPr>
        <w:jc w:val="center"/>
        <w:rPr>
          <w:rFonts w:ascii="宋体" w:hAnsi="宋体" w:hint="eastAsia"/>
          <w:b/>
          <w:sz w:val="32"/>
          <w:szCs w:val="32"/>
        </w:rPr>
      </w:pPr>
    </w:p>
    <w:p w:rsidR="00E8224F" w:rsidRDefault="00E8224F" w:rsidP="00E8224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一、指导思想</w:t>
      </w:r>
    </w:p>
    <w:p w:rsidR="00E8224F" w:rsidRDefault="00E8224F" w:rsidP="00E8224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二、工作目标</w:t>
      </w:r>
    </w:p>
    <w:p w:rsidR="00E8224F" w:rsidRDefault="00E8224F" w:rsidP="00E8224F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三、工作原则</w:t>
      </w:r>
      <w:r>
        <w:rPr>
          <w:rFonts w:ascii="宋体" w:eastAsia="仿宋_GB2312" w:hAnsi="宋体" w:hint="eastAsia"/>
          <w:sz w:val="32"/>
          <w:szCs w:val="32"/>
        </w:rPr>
        <w:t> </w:t>
      </w:r>
    </w:p>
    <w:p w:rsidR="00E8224F" w:rsidRDefault="00E8224F" w:rsidP="00E8224F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四、主要任务</w:t>
      </w:r>
    </w:p>
    <w:p w:rsidR="00E8224F" w:rsidRDefault="00E8224F" w:rsidP="00E8224F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五、工作安排</w:t>
      </w:r>
    </w:p>
    <w:p w:rsidR="00E8224F" w:rsidRDefault="00E8224F" w:rsidP="00E8224F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第一阶段：前期准备</w:t>
      </w:r>
    </w:p>
    <w:p w:rsidR="00E8224F" w:rsidRDefault="00E8224F" w:rsidP="00E8224F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第二阶段：初步实施</w:t>
      </w:r>
    </w:p>
    <w:p w:rsidR="00E8224F" w:rsidRDefault="00E8224F" w:rsidP="00E8224F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第三阶段：持续推进</w:t>
      </w:r>
    </w:p>
    <w:p w:rsidR="00E8224F" w:rsidRDefault="00E8224F" w:rsidP="00E8224F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第四阶段：总结推广</w:t>
      </w:r>
    </w:p>
    <w:p w:rsidR="00E8224F" w:rsidRDefault="00E8224F" w:rsidP="00E8224F">
      <w:pPr>
        <w:spacing w:line="360" w:lineRule="auto"/>
        <w:ind w:firstLineChars="147" w:firstLine="47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六、保障措施</w:t>
      </w:r>
    </w:p>
    <w:p w:rsidR="00E8224F" w:rsidRDefault="00E8224F" w:rsidP="00E8224F">
      <w:pPr>
        <w:spacing w:line="360" w:lineRule="auto"/>
        <w:ind w:firstLineChars="197" w:firstLine="623"/>
        <w:rPr>
          <w:rFonts w:ascii="仿宋_GB2312" w:eastAsia="仿宋_GB2312" w:hAnsi="宋体" w:hint="eastAsia"/>
          <w:spacing w:val="-2"/>
          <w:sz w:val="32"/>
          <w:szCs w:val="32"/>
        </w:rPr>
      </w:pPr>
      <w:bookmarkStart w:id="0" w:name="_Toc433011444"/>
      <w:bookmarkStart w:id="1" w:name="_Toc396726731"/>
      <w:bookmarkStart w:id="2" w:name="_Toc345178862"/>
      <w:bookmarkStart w:id="3" w:name="_Toc318277166"/>
      <w:bookmarkStart w:id="4" w:name="_Toc318140044"/>
      <w:bookmarkStart w:id="5" w:name="_Toc310585385"/>
      <w:bookmarkStart w:id="6" w:name="_Toc309579264"/>
      <w:bookmarkStart w:id="7" w:name="_Toc292285482"/>
      <w:bookmarkStart w:id="8" w:name="_Toc290822762"/>
      <w:bookmarkStart w:id="9" w:name="_Toc290544856"/>
      <w:r>
        <w:rPr>
          <w:rFonts w:ascii="仿宋_GB2312" w:eastAsia="仿宋_GB2312" w:hAnsi="宋体" w:hint="eastAsia"/>
          <w:spacing w:val="-2"/>
          <w:sz w:val="32"/>
          <w:szCs w:val="32"/>
        </w:rPr>
        <w:t>（一）加强组织领导</w:t>
      </w:r>
      <w:bookmarkEnd w:id="0"/>
      <w:bookmarkEnd w:id="1"/>
      <w:r>
        <w:rPr>
          <w:rFonts w:ascii="仿宋_GB2312" w:eastAsia="仿宋_GB2312" w:hAnsi="宋体" w:hint="eastAsia"/>
          <w:spacing w:val="-2"/>
          <w:sz w:val="32"/>
          <w:szCs w:val="32"/>
        </w:rPr>
        <w:t>，保证责任落实</w:t>
      </w:r>
    </w:p>
    <w:p w:rsidR="00E8224F" w:rsidRDefault="00E8224F" w:rsidP="00E8224F">
      <w:pPr>
        <w:spacing w:line="360" w:lineRule="auto"/>
        <w:ind w:firstLineChars="196" w:firstLine="619"/>
        <w:rPr>
          <w:rFonts w:ascii="仿宋_GB2312" w:eastAsia="仿宋_GB2312" w:hAnsi="宋体" w:hint="eastAsia"/>
          <w:spacing w:val="-2"/>
          <w:sz w:val="32"/>
          <w:szCs w:val="32"/>
        </w:rPr>
      </w:pPr>
      <w:r>
        <w:rPr>
          <w:rFonts w:ascii="仿宋_GB2312" w:eastAsia="仿宋_GB2312" w:hAnsi="宋体" w:hint="eastAsia"/>
          <w:spacing w:val="-2"/>
          <w:sz w:val="32"/>
          <w:szCs w:val="32"/>
        </w:rPr>
        <w:t>（二）完善工作体系，强化制度建设</w:t>
      </w:r>
    </w:p>
    <w:p w:rsidR="00E8224F" w:rsidRDefault="00E8224F" w:rsidP="00E8224F">
      <w:pPr>
        <w:spacing w:line="360" w:lineRule="auto"/>
        <w:ind w:firstLineChars="197" w:firstLine="62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pacing w:val="-2"/>
          <w:sz w:val="32"/>
          <w:szCs w:val="32"/>
        </w:rPr>
        <w:t>（三）强化沟通机制，保证稳步推进</w:t>
      </w:r>
    </w:p>
    <w:p w:rsidR="00E8224F" w:rsidRDefault="00E8224F" w:rsidP="00E8224F">
      <w:pPr>
        <w:spacing w:line="360" w:lineRule="auto"/>
        <w:ind w:firstLineChars="197" w:firstLine="623"/>
        <w:rPr>
          <w:rFonts w:ascii="仿宋_GB2312" w:eastAsia="仿宋_GB2312" w:hAnsi="宋体" w:hint="eastAsia"/>
          <w:spacing w:val="-2"/>
          <w:sz w:val="32"/>
          <w:szCs w:val="32"/>
        </w:rPr>
      </w:pPr>
      <w:bookmarkStart w:id="10" w:name="_Toc433011445"/>
      <w:bookmarkStart w:id="11" w:name="_Toc396726732"/>
      <w:r>
        <w:rPr>
          <w:rFonts w:ascii="仿宋_GB2312" w:eastAsia="仿宋_GB2312" w:hAnsi="宋体" w:hint="eastAsia"/>
          <w:spacing w:val="-2"/>
          <w:sz w:val="32"/>
          <w:szCs w:val="32"/>
        </w:rPr>
        <w:t>（四）突出研究引领，注重特色凝练</w:t>
      </w:r>
    </w:p>
    <w:p w:rsidR="00E8224F" w:rsidRDefault="00E8224F" w:rsidP="00E8224F">
      <w:pPr>
        <w:spacing w:line="360" w:lineRule="auto"/>
        <w:ind w:firstLineChars="197" w:firstLine="623"/>
        <w:rPr>
          <w:rFonts w:ascii="仿宋_GB2312" w:eastAsia="仿宋_GB2312" w:hAnsi="宋体" w:hint="eastAsia"/>
          <w:spacing w:val="-2"/>
          <w:sz w:val="32"/>
          <w:szCs w:val="32"/>
        </w:rPr>
      </w:pPr>
      <w:r>
        <w:rPr>
          <w:rFonts w:ascii="仿宋_GB2312" w:eastAsia="仿宋_GB2312" w:hAnsi="宋体" w:hint="eastAsia"/>
          <w:spacing w:val="-2"/>
          <w:sz w:val="32"/>
          <w:szCs w:val="32"/>
        </w:rPr>
        <w:t>（五）</w:t>
      </w:r>
      <w:bookmarkStart w:id="12" w:name="_Toc43301144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仿宋_GB2312" w:eastAsia="仿宋_GB2312" w:hAnsi="宋体" w:hint="eastAsia"/>
          <w:spacing w:val="-2"/>
          <w:sz w:val="32"/>
          <w:szCs w:val="32"/>
        </w:rPr>
        <w:t>加大宣传力度，营造良好环境</w:t>
      </w:r>
      <w:bookmarkEnd w:id="12"/>
    </w:p>
    <w:p w:rsidR="00E8224F" w:rsidRDefault="00E8224F" w:rsidP="00E8224F">
      <w:pPr>
        <w:spacing w:line="360" w:lineRule="auto"/>
        <w:ind w:firstLineChars="147" w:firstLine="47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七、试点项目建设进度与监控表</w:t>
      </w:r>
    </w:p>
    <w:p w:rsidR="00E8224F" w:rsidRDefault="00E8224F" w:rsidP="00E8224F">
      <w:pPr>
        <w:spacing w:line="360" w:lineRule="auto"/>
        <w:ind w:firstLineChars="147" w:firstLine="470"/>
        <w:rPr>
          <w:rFonts w:ascii="仿宋_GB2312" w:eastAsia="仿宋_GB2312" w:hAnsi="宋体" w:hint="eastAsia"/>
          <w:sz w:val="32"/>
          <w:szCs w:val="32"/>
        </w:rPr>
      </w:pPr>
    </w:p>
    <w:p w:rsidR="00E8224F" w:rsidRDefault="00E8224F" w:rsidP="00E8224F">
      <w:pPr>
        <w:spacing w:line="360" w:lineRule="auto"/>
        <w:ind w:firstLineChars="147" w:firstLine="470"/>
        <w:rPr>
          <w:rFonts w:ascii="仿宋_GB2312" w:eastAsia="仿宋_GB2312" w:hAnsi="宋体" w:hint="eastAsia"/>
          <w:sz w:val="32"/>
          <w:szCs w:val="32"/>
        </w:rPr>
      </w:pPr>
    </w:p>
    <w:p w:rsidR="00E8224F" w:rsidRDefault="00E8224F" w:rsidP="00E8224F">
      <w:pPr>
        <w:spacing w:line="360" w:lineRule="auto"/>
        <w:ind w:firstLineChars="147" w:firstLine="470"/>
        <w:rPr>
          <w:rFonts w:ascii="仿宋_GB2312" w:eastAsia="仿宋_GB2312" w:hAnsi="宋体" w:hint="eastAsia"/>
          <w:sz w:val="32"/>
          <w:szCs w:val="32"/>
        </w:rPr>
      </w:pPr>
    </w:p>
    <w:p w:rsidR="00E8224F" w:rsidRDefault="00E8224F" w:rsidP="00E8224F">
      <w:pPr>
        <w:tabs>
          <w:tab w:val="left" w:pos="4770"/>
        </w:tabs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试点项目建设进度与监控表</w:t>
      </w:r>
    </w:p>
    <w:tbl>
      <w:tblPr>
        <w:tblW w:w="0" w:type="auto"/>
        <w:jc w:val="center"/>
        <w:tblInd w:w="3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089"/>
        <w:gridCol w:w="1872"/>
        <w:gridCol w:w="1955"/>
        <w:gridCol w:w="1897"/>
      </w:tblGrid>
      <w:tr w:rsidR="00E8224F" w:rsidTr="00481B3B">
        <w:trPr>
          <w:jc w:val="center"/>
        </w:trPr>
        <w:tc>
          <w:tcPr>
            <w:tcW w:w="39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2016年12月</w:t>
            </w:r>
          </w:p>
          <w:p w:rsidR="00E8224F" w:rsidRDefault="00E8224F" w:rsidP="00481B3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（预期目标、试点内容、验收要点、责任人）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2017年12月</w:t>
            </w:r>
          </w:p>
          <w:p w:rsidR="00E8224F" w:rsidRDefault="00E8224F" w:rsidP="00481B3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（预期目标、试点内容、验收要点、责任人）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2018年9月</w:t>
            </w:r>
          </w:p>
          <w:p w:rsidR="00E8224F" w:rsidRDefault="00E8224F" w:rsidP="00481B3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（预期目标、试点内容、验收要点、责任人）</w:t>
            </w:r>
          </w:p>
        </w:tc>
      </w:tr>
      <w:tr w:rsidR="00E8224F" w:rsidTr="00481B3B">
        <w:trPr>
          <w:trHeight w:val="852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 xml:space="preserve">资产管理与股权结构 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1．办学资产现状、变动及产权明晰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spacing w:line="320" w:lineRule="exac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spacing w:line="320" w:lineRule="exac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spacing w:line="320" w:lineRule="exac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2.股权结构及变更机制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3.收益核算与分配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napToGrid w:val="0"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法人治理与办学体制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1.学校董事会建设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2.学校行政班子建设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3.学校监事会建设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4.章程建设与执行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运行机制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1.人事管理制度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2.薪酬福利制度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3.干部管理制度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4.行政业务管理制度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政校关系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1、政府扶持政策落实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2、政府行政管理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3、学校自主办学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trHeight w:val="615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napToGrid w:val="0"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特色创新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E8224F" w:rsidTr="00481B3B">
        <w:trPr>
          <w:trHeight w:val="409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widowControl/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理论研究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224F" w:rsidRDefault="00E8224F" w:rsidP="00481B3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224F" w:rsidRDefault="00E8224F" w:rsidP="00481B3B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</w:tbl>
    <w:p w:rsidR="00C22F9C" w:rsidRPr="005E3FFD" w:rsidRDefault="00C22F9C" w:rsidP="005E3FFD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sectPr w:rsidR="00C22F9C" w:rsidRPr="005E3FFD" w:rsidSect="000D56A5">
      <w:pgSz w:w="11906" w:h="16838"/>
      <w:pgMar w:top="1985" w:right="1361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A3" w:rsidRDefault="00C330A3" w:rsidP="00B0706D">
      <w:r>
        <w:separator/>
      </w:r>
    </w:p>
  </w:endnote>
  <w:endnote w:type="continuationSeparator" w:id="1">
    <w:p w:rsidR="00C330A3" w:rsidRDefault="00C330A3" w:rsidP="00B0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A3" w:rsidRDefault="00C330A3" w:rsidP="00B0706D">
      <w:r>
        <w:separator/>
      </w:r>
    </w:p>
  </w:footnote>
  <w:footnote w:type="continuationSeparator" w:id="1">
    <w:p w:rsidR="00C330A3" w:rsidRDefault="00C330A3" w:rsidP="00B0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06D"/>
    <w:rsid w:val="00024D4F"/>
    <w:rsid w:val="00053637"/>
    <w:rsid w:val="000813F1"/>
    <w:rsid w:val="00097505"/>
    <w:rsid w:val="000B7541"/>
    <w:rsid w:val="000C5EBA"/>
    <w:rsid w:val="000D56A5"/>
    <w:rsid w:val="000F4B3D"/>
    <w:rsid w:val="00186B90"/>
    <w:rsid w:val="001B29CD"/>
    <w:rsid w:val="00214196"/>
    <w:rsid w:val="002456AF"/>
    <w:rsid w:val="00246CFC"/>
    <w:rsid w:val="002C3A3B"/>
    <w:rsid w:val="003126E5"/>
    <w:rsid w:val="00362542"/>
    <w:rsid w:val="00363BE0"/>
    <w:rsid w:val="003673EC"/>
    <w:rsid w:val="003E46AF"/>
    <w:rsid w:val="00551522"/>
    <w:rsid w:val="0055155F"/>
    <w:rsid w:val="00573BB8"/>
    <w:rsid w:val="005C577E"/>
    <w:rsid w:val="005E3FFD"/>
    <w:rsid w:val="00673A5A"/>
    <w:rsid w:val="006A3224"/>
    <w:rsid w:val="006C24F2"/>
    <w:rsid w:val="006D09F9"/>
    <w:rsid w:val="006E5951"/>
    <w:rsid w:val="00701439"/>
    <w:rsid w:val="00727C44"/>
    <w:rsid w:val="00753D33"/>
    <w:rsid w:val="00765433"/>
    <w:rsid w:val="00780F4B"/>
    <w:rsid w:val="00795316"/>
    <w:rsid w:val="007C7050"/>
    <w:rsid w:val="007F1520"/>
    <w:rsid w:val="007F2D2A"/>
    <w:rsid w:val="007F4DF4"/>
    <w:rsid w:val="00800600"/>
    <w:rsid w:val="0080327B"/>
    <w:rsid w:val="00885457"/>
    <w:rsid w:val="00887A29"/>
    <w:rsid w:val="008A7255"/>
    <w:rsid w:val="008B1232"/>
    <w:rsid w:val="008B1A31"/>
    <w:rsid w:val="00915451"/>
    <w:rsid w:val="0094394E"/>
    <w:rsid w:val="0094442B"/>
    <w:rsid w:val="00984D42"/>
    <w:rsid w:val="00A13E00"/>
    <w:rsid w:val="00A16D68"/>
    <w:rsid w:val="00A775BA"/>
    <w:rsid w:val="00AC59D0"/>
    <w:rsid w:val="00AE3871"/>
    <w:rsid w:val="00AF4261"/>
    <w:rsid w:val="00B0706D"/>
    <w:rsid w:val="00B329D9"/>
    <w:rsid w:val="00BB71B6"/>
    <w:rsid w:val="00BE1750"/>
    <w:rsid w:val="00BE3E7F"/>
    <w:rsid w:val="00BF27BA"/>
    <w:rsid w:val="00C22F9C"/>
    <w:rsid w:val="00C301D4"/>
    <w:rsid w:val="00C330A3"/>
    <w:rsid w:val="00C411E9"/>
    <w:rsid w:val="00C57605"/>
    <w:rsid w:val="00C62962"/>
    <w:rsid w:val="00C7459F"/>
    <w:rsid w:val="00C75850"/>
    <w:rsid w:val="00C80D25"/>
    <w:rsid w:val="00CE3B87"/>
    <w:rsid w:val="00CE6358"/>
    <w:rsid w:val="00CE73DD"/>
    <w:rsid w:val="00D06336"/>
    <w:rsid w:val="00D14A70"/>
    <w:rsid w:val="00D1674D"/>
    <w:rsid w:val="00D40380"/>
    <w:rsid w:val="00D51AAC"/>
    <w:rsid w:val="00DA43C4"/>
    <w:rsid w:val="00DE6E81"/>
    <w:rsid w:val="00E07D70"/>
    <w:rsid w:val="00E16ABC"/>
    <w:rsid w:val="00E319B4"/>
    <w:rsid w:val="00E56809"/>
    <w:rsid w:val="00E8224F"/>
    <w:rsid w:val="00EF2736"/>
    <w:rsid w:val="00EF3312"/>
    <w:rsid w:val="00F7786A"/>
    <w:rsid w:val="00F903B2"/>
    <w:rsid w:val="00FB5666"/>
    <w:rsid w:val="00FC4902"/>
    <w:rsid w:val="00FD2811"/>
    <w:rsid w:val="00FE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0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刘善伦</dc:creator>
  <cp:keywords/>
  <dc:description/>
  <cp:lastModifiedBy>liu</cp:lastModifiedBy>
  <cp:revision>4</cp:revision>
  <dcterms:created xsi:type="dcterms:W3CDTF">2016-01-06T10:00:00Z</dcterms:created>
  <dcterms:modified xsi:type="dcterms:W3CDTF">2016-01-11T03:30:00Z</dcterms:modified>
</cp:coreProperties>
</file>